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6137C9"/>
          <w:sz w:val="52"/>
        </w:rPr>
        <w:t>ESTIMATE</w:t>
      </w:r>
    </w:p>
    <w:p>
      <w:r>
        <w:rPr>
          <w:color w:val="675E80"/>
        </w:rPr>
        <w:t>[Your business name]</w:t>
        <w:br/>
        <w:t>[Address]</w:t>
        <w:br/>
        <w:t>[Phone]  ·  [Email]</w:t>
      </w:r>
    </w:p>
    <w:tbl>
      <w:tblPr>
        <w:tblStyle w:val="TableGrid"/>
        <w:tblW w:type="dxa" w:w="9639"/>
        <w:tblLook w:firstColumn="1" w:firstRow="1" w:lastColumn="0" w:lastRow="0" w:noHBand="0" w:noVBand="1" w:val="04A0"/>
        <w:tblBorders>
          <w:top w:val="single" w:sz="6" w:color="C9C2DA"/>
          <w:left w:val="single" w:sz="6" w:color="C9C2DA"/>
          <w:bottom w:val="single" w:sz="6" w:color="C9C2DA"/>
          <w:right w:val="single" w:sz="6" w:color="C9C2DA"/>
          <w:insideH w:val="single" w:sz="6" w:color="C9C2DA"/>
          <w:insideV w:val="single" w:sz="6" w:color="C9C2DA"/>
        </w:tblBorders>
        <w:tblLayout w:type="fixed"/>
      </w:tblPr>
      <w:tblGrid>
        <w:gridCol w:w="2835"/>
        <w:gridCol w:w="6804"/>
      </w:tblGrid>
      <w:tr>
        <w:trPr>
          <w:trHeight w:val="425"/>
        </w:trPr>
        <w:tc>
          <w:tcPr>
            <w:tcW w:type="dxa" w:w="2835"/>
          </w:tcPr>
          <w:p>
            <w:r>
              <w:rPr>
                <w:b/>
              </w:rPr>
              <w:t>Estimate number</w:t>
            </w:r>
          </w:p>
        </w:tc>
        <w:tc>
          <w:tcPr>
            <w:tcW w:type="dxa" w:w="6803"/>
          </w:tcPr>
          <w:p/>
        </w:tc>
      </w:tr>
      <w:tr>
        <w:trPr>
          <w:trHeight w:val="425"/>
        </w:trPr>
        <w:tc>
          <w:tcPr>
            <w:tcW w:type="dxa" w:w="2835"/>
          </w:tcPr>
          <w:p>
            <w:r>
              <w:rPr>
                <w:b/>
              </w:rPr>
              <w:t>Date</w:t>
            </w:r>
          </w:p>
        </w:tc>
        <w:tc>
          <w:tcPr>
            <w:tcW w:type="dxa" w:w="6803"/>
          </w:tcPr>
          <w:p/>
        </w:tc>
      </w:tr>
      <w:tr>
        <w:trPr>
          <w:trHeight w:val="425"/>
        </w:trPr>
        <w:tc>
          <w:tcPr>
            <w:tcW w:type="dxa" w:w="2835"/>
          </w:tcPr>
          <w:p>
            <w:r>
              <w:rPr>
                <w:b/>
              </w:rPr>
              <w:t>Valid until</w:t>
            </w:r>
          </w:p>
        </w:tc>
        <w:tc>
          <w:tcPr>
            <w:tcW w:type="dxa" w:w="6803"/>
          </w:tcPr>
          <w:p/>
        </w:tc>
      </w:tr>
    </w:tbl>
    <w:p/>
    <w:p>
      <w:r>
        <w:rPr>
          <w:b/>
        </w:rPr>
        <w:t>For</w:t>
      </w:r>
    </w:p>
    <w:tbl>
      <w:tblPr>
        <w:tblStyle w:val="TableGrid"/>
        <w:tblW w:type="dxa" w:w="9639"/>
        <w:tblLook w:firstColumn="1" w:firstRow="1" w:lastColumn="0" w:lastRow="0" w:noHBand="0" w:noVBand="1" w:val="04A0"/>
        <w:tblBorders>
          <w:top w:val="single" w:sz="6" w:color="C9C2DA"/>
          <w:left w:val="single" w:sz="6" w:color="C9C2DA"/>
          <w:bottom w:val="single" w:sz="6" w:color="C9C2DA"/>
          <w:right w:val="single" w:sz="6" w:color="C9C2DA"/>
          <w:insideH w:val="single" w:sz="6" w:color="C9C2DA"/>
          <w:insideV w:val="single" w:sz="6" w:color="C9C2DA"/>
        </w:tblBorders>
        <w:tblLayout w:type="fixed"/>
      </w:tblPr>
      <w:tblGrid>
        <w:gridCol w:w="2835"/>
        <w:gridCol w:w="6804"/>
      </w:tblGrid>
      <w:tr>
        <w:trPr>
          <w:trHeight w:val="425"/>
        </w:trPr>
        <w:tc>
          <w:tcPr>
            <w:tcW w:type="dxa" w:w="2835"/>
          </w:tcPr>
          <w:p>
            <w:r>
              <w:t>Customer name</w:t>
            </w:r>
          </w:p>
        </w:tc>
        <w:tc>
          <w:tcPr>
            <w:tcW w:type="dxa" w:w="6803"/>
          </w:tcPr>
          <w:p/>
        </w:tc>
      </w:tr>
      <w:tr>
        <w:trPr>
          <w:trHeight w:val="425"/>
        </w:trPr>
        <w:tc>
          <w:tcPr>
            <w:tcW w:type="dxa" w:w="2835"/>
          </w:tcPr>
          <w:p>
            <w:r>
              <w:t>Address of the job</w:t>
            </w:r>
          </w:p>
        </w:tc>
        <w:tc>
          <w:tcPr>
            <w:tcW w:type="dxa" w:w="6803"/>
          </w:tcPr>
          <w:p/>
        </w:tc>
      </w:tr>
      <w:tr>
        <w:trPr>
          <w:trHeight w:val="425"/>
        </w:trPr>
        <w:tc>
          <w:tcPr>
            <w:tcW w:type="dxa" w:w="2835"/>
          </w:tcPr>
          <w:p>
            <w:r>
              <w:t>Phone / email</w:t>
            </w:r>
          </w:p>
        </w:tc>
        <w:tc>
          <w:tcPr>
            <w:tcW w:type="dxa" w:w="6803"/>
          </w:tcPr>
          <w:p/>
        </w:tc>
      </w:tr>
    </w:tbl>
    <w:p/>
    <w:p>
      <w:r>
        <w:rPr>
          <w:b/>
        </w:rPr>
        <w:t>The work</w:t>
      </w:r>
    </w:p>
    <w:p>
      <w:r>
        <w:rPr>
          <w:color w:val="675E80"/>
        </w:rPr>
        <w:t>[What you'll do, in plain words, and what you can't see yet, e.g. the joists under the floor.]</w:t>
      </w:r>
    </w:p>
    <w:p>
      <w:r>
        <w:rPr>
          <w:b/>
        </w:rPr>
        <w:t>Estimated cost</w:t>
      </w:r>
    </w:p>
    <w:tbl>
      <w:tblPr>
        <w:tblStyle w:val="TableGrid"/>
        <w:tblW w:type="dxa" w:w="9639"/>
        <w:tblLook w:firstColumn="1" w:firstRow="1" w:lastColumn="0" w:lastRow="0" w:noHBand="0" w:noVBand="1" w:val="04A0"/>
        <w:jc w:val="center"/>
        <w:tblBorders>
          <w:top w:val="single" w:sz="6" w:color="C9C2DA"/>
          <w:left w:val="single" w:sz="6" w:color="C9C2DA"/>
          <w:bottom w:val="single" w:sz="6" w:color="C9C2DA"/>
          <w:right w:val="single" w:sz="6" w:color="C9C2DA"/>
          <w:insideH w:val="single" w:sz="6" w:color="C9C2DA"/>
          <w:insideV w:val="single" w:sz="6" w:color="C9C2DA"/>
        </w:tblBorders>
        <w:tblLayout w:type="fixed"/>
      </w:tblPr>
      <w:tblGrid>
        <w:gridCol w:w="5329"/>
        <w:gridCol w:w="1020"/>
        <w:gridCol w:w="1701"/>
        <w:gridCol w:w="1587"/>
      </w:tblGrid>
      <w:tr>
        <w:trPr>
          <w:trHeight w:val="425"/>
        </w:trPr>
        <w:tc>
          <w:tcPr>
            <w:tcW w:type="dxa" w:w="5329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1020"/>
          </w:tcPr>
          <w:p>
            <w:r>
              <w:rPr>
                <w:b/>
              </w:rPr>
              <w:t>Qty</w:t>
            </w:r>
          </w:p>
        </w:tc>
        <w:tc>
          <w:tcPr>
            <w:tcW w:type="dxa" w:w="1701"/>
          </w:tcPr>
          <w:p>
            <w:r>
              <w:rPr>
                <w:b/>
              </w:rPr>
              <w:t>Price each (£)</w:t>
            </w:r>
          </w:p>
        </w:tc>
        <w:tc>
          <w:tcPr>
            <w:tcW w:type="dxa" w:w="1587"/>
          </w:tcPr>
          <w:p>
            <w:r>
              <w:rPr>
                <w:b/>
              </w:rPr>
              <w:t>Total (£)</w:t>
            </w:r>
          </w:p>
        </w:tc>
      </w:tr>
      <w:tr>
        <w:trPr>
          <w:trHeight w:val="425"/>
        </w:trPr>
        <w:tc>
          <w:tcPr>
            <w:tcW w:type="dxa" w:w="5329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587"/>
          </w:tcPr>
          <w:p/>
        </w:tc>
      </w:tr>
      <w:tr>
        <w:trPr>
          <w:trHeight w:val="425"/>
        </w:trPr>
        <w:tc>
          <w:tcPr>
            <w:tcW w:type="dxa" w:w="5329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587"/>
          </w:tcPr>
          <w:p/>
        </w:tc>
      </w:tr>
      <w:tr>
        <w:trPr>
          <w:trHeight w:val="425"/>
        </w:trPr>
        <w:tc>
          <w:tcPr>
            <w:tcW w:type="dxa" w:w="5329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587"/>
          </w:tcPr>
          <w:p/>
        </w:tc>
      </w:tr>
      <w:tr>
        <w:trPr>
          <w:trHeight w:val="425"/>
        </w:trPr>
        <w:tc>
          <w:tcPr>
            <w:tcW w:type="dxa" w:w="5329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587"/>
          </w:tcPr>
          <w:p/>
        </w:tc>
      </w:tr>
      <w:tr>
        <w:trPr>
          <w:trHeight w:val="425"/>
        </w:trPr>
        <w:tc>
          <w:tcPr>
            <w:tcW w:type="dxa" w:w="5329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587"/>
          </w:tcPr>
          <w:p/>
        </w:tc>
      </w:tr>
      <w:tr>
        <w:trPr>
          <w:trHeight w:val="425"/>
        </w:trPr>
        <w:tc>
          <w:tcPr>
            <w:tcW w:type="dxa" w:w="5329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587"/>
          </w:tcPr>
          <w:p/>
        </w:tc>
      </w:tr>
      <w:tr>
        <w:trPr>
          <w:trHeight w:val="425"/>
        </w:trPr>
        <w:tc>
          <w:tcPr>
            <w:tcW w:type="dxa" w:w="5329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587"/>
          </w:tcPr>
          <w:p/>
        </w:tc>
      </w:tr>
      <w:tr>
        <w:trPr>
          <w:trHeight w:val="425"/>
        </w:trPr>
        <w:tc>
          <w:tcPr>
            <w:tcW w:type="dxa" w:w="5329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587"/>
          </w:tcPr>
          <w:p/>
        </w:tc>
      </w:tr>
      <w:tr>
        <w:trPr>
          <w:trHeight w:val="425"/>
        </w:trPr>
        <w:tc>
          <w:tcPr>
            <w:tcW w:type="dxa" w:w="5329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587"/>
          </w:tcPr>
          <w:p/>
        </w:tc>
      </w:tr>
      <w:tr>
        <w:trPr>
          <w:trHeight w:val="425"/>
        </w:trPr>
        <w:tc>
          <w:tcPr>
            <w:tcW w:type="dxa" w:w="5329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587"/>
          </w:tcPr>
          <w:p/>
        </w:tc>
      </w:tr>
    </w:tbl>
    <w:p/>
    <w:tbl>
      <w:tblPr>
        <w:tblStyle w:val="TableGrid"/>
        <w:tblW w:type="dxa" w:w="6237"/>
        <w:tblLook w:firstColumn="1" w:firstRow="1" w:lastColumn="0" w:lastRow="0" w:noHBand="0" w:noVBand="1" w:val="04A0"/>
        <w:tblBorders>
          <w:top w:val="single" w:sz="6" w:color="C9C2DA"/>
          <w:left w:val="single" w:sz="6" w:color="C9C2DA"/>
          <w:bottom w:val="single" w:sz="6" w:color="C9C2DA"/>
          <w:right w:val="single" w:sz="6" w:color="C9C2DA"/>
          <w:insideH w:val="single" w:sz="6" w:color="C9C2DA"/>
          <w:insideV w:val="single" w:sz="6" w:color="C9C2DA"/>
        </w:tblBorders>
        <w:tblLayout w:type="fixed"/>
      </w:tblPr>
      <w:tblGrid>
        <w:gridCol w:w="3969"/>
        <w:gridCol w:w="2268"/>
      </w:tblGrid>
      <w:tr>
        <w:trPr>
          <w:trHeight w:val="425"/>
        </w:trPr>
        <w:tc>
          <w:tcPr>
            <w:tcW w:type="dxa" w:w="3969"/>
          </w:tcPr>
          <w:p>
            <w:r>
              <w:t>Estimated cost before VAT</w:t>
            </w:r>
          </w:p>
        </w:tc>
        <w:tc>
          <w:tcPr>
            <w:tcW w:type="dxa" w:w="2268"/>
          </w:tcPr>
          <w:p/>
        </w:tc>
      </w:tr>
      <w:tr>
        <w:trPr>
          <w:trHeight w:val="425"/>
        </w:trPr>
        <w:tc>
          <w:tcPr>
            <w:tcW w:type="dxa" w:w="3969"/>
          </w:tcPr>
          <w:p>
            <w:r>
              <w:t>VAT (only if you're VAT registered)</w:t>
            </w:r>
          </w:p>
        </w:tc>
        <w:tc>
          <w:tcPr>
            <w:tcW w:type="dxa" w:w="2268"/>
          </w:tcPr>
          <w:p/>
        </w:tc>
      </w:tr>
      <w:tr>
        <w:trPr>
          <w:trHeight w:val="425"/>
        </w:trPr>
        <w:tc>
          <w:tcPr>
            <w:tcW w:type="dxa" w:w="3969"/>
          </w:tcPr>
          <w:p>
            <w:r>
              <w:rPr>
                <w:b/>
              </w:rPr>
              <w:t>Estimated total</w:t>
            </w:r>
          </w:p>
        </w:tc>
        <w:tc>
          <w:tcPr>
            <w:tcW w:type="dxa" w:w="2268"/>
          </w:tcPr>
          <w:p/>
        </w:tc>
      </w:tr>
    </w:tbl>
    <w:p/>
    <w:p>
      <w:r>
        <w:rPr>
          <w:b/>
        </w:rPr>
        <w:t xml:space="preserve">This is an estimate: </w:t>
      </w:r>
      <w:r>
        <w:t>It's my best guess at the cost, not a fixed price. If it looks like going over, I'll tell you and agree it with you before carrying on.</w:t>
      </w:r>
    </w:p>
    <w:p>
      <w:r>
        <w:rPr>
          <w:b/>
        </w:rPr>
        <w:t xml:space="preserve">What could change it: </w:t>
      </w:r>
      <w:r>
        <w:t>[e.g. rot found once the old floor is up: charged at £[   ] a day plus materials.]</w:t>
      </w:r>
    </w:p>
    <w:p>
      <w:r>
        <w:rPr>
          <w:b/>
        </w:rPr>
        <w:t xml:space="preserve">To go ahead: </w:t>
      </w:r>
      <w:r>
        <w:t>Reply to this estimate or sign below. Extra work is only done once you've agreed the price.</w:t>
      </w:r>
    </w:p>
    <w:p>
      <w:r>
        <w:br/>
        <w:t>Agreed by: ______________________________    Date: ______________</w:t>
      </w:r>
    </w:p>
    <w:p>
      <w:pPr>
        <w:jc w:val="center"/>
      </w:pPr>
      <w:r>
        <w:rPr>
          <w:color w:val="675E80"/>
          <w:sz w:val="16"/>
        </w:rPr>
        <w:t>Free template from knockround.co.uk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estimate template</dc:title>
  <dc:subject/>
  <dc:creator>Knockround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